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A81" w:rsidRPr="00F61A81" w:rsidRDefault="00F61A81" w:rsidP="00F61A8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F61A81" w:rsidRPr="00F61A81" w:rsidRDefault="00F61A81" w:rsidP="00F61A8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F61A81" w:rsidRPr="00F61A81" w:rsidRDefault="00F61A81" w:rsidP="00F61A8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F61A81" w:rsidRPr="00F61A81" w:rsidRDefault="00F61A81" w:rsidP="00F61A8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F61A81" w:rsidRPr="00F61A81" w:rsidRDefault="00F61A81" w:rsidP="00F61A81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F61A81" w:rsidRPr="00F61A81" w:rsidRDefault="00F61A81" w:rsidP="00F61A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61A81" w:rsidRPr="00F61A81" w:rsidRDefault="00F61A81" w:rsidP="007715BF">
      <w:pPr>
        <w:widowControl w:val="0"/>
        <w:autoSpaceDE w:val="0"/>
        <w:autoSpaceDN w:val="0"/>
        <w:adjustRightInd w:val="0"/>
        <w:spacing w:before="108" w:after="108" w:line="240" w:lineRule="auto"/>
        <w:ind w:right="-284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F61A81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br/>
      </w:r>
      <w:proofErr w:type="gramStart"/>
      <w:r w:rsidR="00E742E6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О внесении изменений в постановление </w:t>
      </w:r>
      <w:r w:rsidR="00FB7A58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администрации муниципального образования Темрюкский район </w:t>
      </w:r>
      <w:r w:rsidR="00E742E6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от  14 октября 2015 года № 761 </w:t>
      </w:r>
      <w:r w:rsidR="00FB7A58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                               </w:t>
      </w:r>
      <w:r w:rsidR="00E742E6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«</w:t>
      </w:r>
      <w:r w:rsidRPr="00F61A81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Об утверждении Регламента взаимодействия отраслевых и функциональных органов администрации муниципального образования Темрюкский район, муниципальных учреждений при организации работы по демонтажу рекламных конструкций, установленных и (или) эксплуатируемых на территории муниципального образования Темрюкский район без разрешения на установку и эксплуатацию рекламной конструкции</w:t>
      </w:r>
      <w:r w:rsidR="00E742E6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»</w:t>
      </w:r>
      <w:proofErr w:type="gramEnd"/>
    </w:p>
    <w:p w:rsidR="00F61A81" w:rsidRDefault="00F61A81" w:rsidP="007715BF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C3" w:rsidRPr="00F61A81" w:rsidRDefault="00FE10C3" w:rsidP="007715BF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C3" w:rsidRDefault="007715BF" w:rsidP="00FE10C3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15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 с кадровыми изменениями, произошедшими в администрации муниципально</w:t>
      </w:r>
      <w:r w:rsidR="00FE1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образования Темрюкский район, </w:t>
      </w:r>
      <w:proofErr w:type="gramStart"/>
      <w:r w:rsidR="00FE10C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FB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0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B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0C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B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0C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FB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0C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B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0C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B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0C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B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0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B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0C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FB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0C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B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FE10C3">
        <w:rPr>
          <w:rFonts w:ascii="Times New Roman" w:eastAsia="Times New Roman" w:hAnsi="Times New Roman" w:cs="Times New Roman"/>
          <w:sz w:val="28"/>
          <w:szCs w:val="28"/>
          <w:lang w:eastAsia="ru-RU"/>
        </w:rPr>
        <w:t>ю:</w:t>
      </w:r>
    </w:p>
    <w:p w:rsidR="00F61A81" w:rsidRDefault="00FE10C3" w:rsidP="00FE10C3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77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1A81" w:rsidRPr="00771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7715BF" w:rsidRPr="007715B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</w:t>
      </w:r>
      <w:r w:rsidR="007715BF" w:rsidRPr="007715BF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постановление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администрации муниципального образования Темрюкский район от 14 октября 2015 года № 761 </w:t>
      </w:r>
      <w:r w:rsidR="007715BF" w:rsidRPr="007715BF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«Об утверждении Регламента взаимодействия отраслевых и функциональных органов администрации муниципального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образования Темрюкский район, </w:t>
      </w:r>
      <w:r w:rsidR="007715BF" w:rsidRPr="007715BF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муниципальных учреждений при организации работы по демонтажу рекламных конструкций, установленных и (или) эксплуатируемых на территории муниципального образования Темрюкский район без разрешения на установку и эксплуатацию рекламной конструкции»</w:t>
      </w:r>
      <w:r w:rsidR="007715BF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следующие изменения:</w:t>
      </w:r>
    </w:p>
    <w:p w:rsidR="007715BF" w:rsidRDefault="007715BF" w:rsidP="00DA5608">
      <w:pPr>
        <w:widowControl w:val="0"/>
        <w:tabs>
          <w:tab w:val="left" w:pos="720"/>
        </w:tabs>
        <w:autoSpaceDE w:val="0"/>
        <w:autoSpaceDN w:val="0"/>
        <w:adjustRightInd w:val="0"/>
        <w:snapToGri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715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1) приложение к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постановлению</w:t>
      </w:r>
      <w:r w:rsidRPr="007715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изложить в новой редакции (прилагается);</w:t>
      </w:r>
    </w:p>
    <w:p w:rsidR="007715BF" w:rsidRPr="007715BF" w:rsidRDefault="007715BF" w:rsidP="00DA5608">
      <w:pPr>
        <w:widowControl w:val="0"/>
        <w:tabs>
          <w:tab w:val="left" w:pos="720"/>
        </w:tabs>
        <w:autoSpaceDE w:val="0"/>
        <w:autoSpaceDN w:val="0"/>
        <w:adjustRightInd w:val="0"/>
        <w:snapToGri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2)    подпункт 2 пункта 2 постановления изложить в следующей редакции: «2) М</w:t>
      </w:r>
      <w:r w:rsidRPr="007715BF">
        <w:rPr>
          <w:rFonts w:ascii="Times New Roman" w:eastAsia="Times New Roman" w:hAnsi="Times New Roman" w:cs="Times New Roman"/>
          <w:sz w:val="28"/>
          <w:szCs w:val="20"/>
          <w:lang w:eastAsia="ru-RU"/>
        </w:rPr>
        <w:t>униципальное казенное учреждение «Аварийно-спасательный отряд Темрюкского района» муниципального образования Темрюкский район (</w:t>
      </w:r>
      <w:proofErr w:type="spellStart"/>
      <w:r w:rsidRPr="007715BF">
        <w:rPr>
          <w:rFonts w:ascii="Times New Roman" w:eastAsia="Times New Roman" w:hAnsi="Times New Roman" w:cs="Times New Roman"/>
          <w:sz w:val="28"/>
          <w:szCs w:val="20"/>
          <w:lang w:eastAsia="ru-RU"/>
        </w:rPr>
        <w:t>Обламский</w:t>
      </w:r>
      <w:proofErr w:type="spellEnd"/>
      <w:r w:rsidRPr="007715BF">
        <w:rPr>
          <w:rFonts w:ascii="Times New Roman" w:eastAsia="Times New Roman" w:hAnsi="Times New Roman" w:cs="Times New Roman"/>
          <w:sz w:val="28"/>
          <w:szCs w:val="20"/>
          <w:lang w:eastAsia="ru-RU"/>
        </w:rPr>
        <w:t>) - уполномоченным учреждением по демонтажу и перемещению рекламных конструкций, установленных и (или) эксплуатируемых на территории муниципального образования Темрюкский район без разрешения на установку и эксплуатацию рекламной конструкции</w:t>
      </w:r>
      <w:proofErr w:type="gramStart"/>
      <w:r w:rsidR="00FE10C3">
        <w:rPr>
          <w:rFonts w:ascii="Times New Roman" w:eastAsia="Times New Roman" w:hAnsi="Times New Roman" w:cs="Times New Roman"/>
          <w:sz w:val="28"/>
          <w:szCs w:val="20"/>
          <w:lang w:eastAsia="ru-RU"/>
        </w:rPr>
        <w:t>;»</w:t>
      </w:r>
      <w:proofErr w:type="gramEnd"/>
      <w:r w:rsidRPr="007715BF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7715BF" w:rsidRPr="007715BF" w:rsidRDefault="007715BF" w:rsidP="007715BF">
      <w:pPr>
        <w:widowControl w:val="0"/>
        <w:tabs>
          <w:tab w:val="left" w:pos="720"/>
        </w:tabs>
        <w:autoSpaceDE w:val="0"/>
        <w:autoSpaceDN w:val="0"/>
        <w:adjustRightInd w:val="0"/>
        <w:snapToGri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Pr="007715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пункт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7715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постановления</w:t>
      </w:r>
      <w:r w:rsidRPr="007715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изложить в следующей редакции:                            «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7715BF">
        <w:rPr>
          <w:rFonts w:ascii="Times New Roman" w:eastAsia="Times New Roman" w:hAnsi="Times New Roman" w:cs="Times New Roman"/>
          <w:sz w:val="28"/>
          <w:szCs w:val="20"/>
          <w:lang w:eastAsia="ru-RU"/>
        </w:rPr>
        <w:t>. Контроль за выполнением настоящего постановления возложить на заместителя главы муниципального образования Темрюкский район                      Е.П. Пронько</w:t>
      </w:r>
      <w:proofErr w:type="gramStart"/>
      <w:r w:rsidRPr="007715BF">
        <w:rPr>
          <w:rFonts w:ascii="Times New Roman" w:eastAsia="Times New Roman" w:hAnsi="Times New Roman" w:cs="Times New Roman"/>
          <w:sz w:val="28"/>
          <w:szCs w:val="20"/>
          <w:lang w:eastAsia="ru-RU"/>
        </w:rPr>
        <w:t>.».</w:t>
      </w:r>
      <w:proofErr w:type="gramEnd"/>
    </w:p>
    <w:p w:rsidR="007715BF" w:rsidRPr="007715BF" w:rsidRDefault="007715BF" w:rsidP="007715BF">
      <w:pPr>
        <w:widowControl w:val="0"/>
        <w:tabs>
          <w:tab w:val="left" w:pos="720"/>
          <w:tab w:val="left" w:pos="1134"/>
        </w:tabs>
        <w:autoSpaceDE w:val="0"/>
        <w:autoSpaceDN w:val="0"/>
        <w:adjustRightInd w:val="0"/>
        <w:snapToGrid w:val="0"/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715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 </w:t>
      </w:r>
      <w:proofErr w:type="gramStart"/>
      <w:r w:rsidRPr="007715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Признать утратившим силу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постановление</w:t>
      </w:r>
      <w:r w:rsidRPr="007715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администрации муниципального образования Темрюкский район от  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 октября 2015 года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№ 761 </w:t>
      </w:r>
      <w:r w:rsidRPr="007715BF">
        <w:rPr>
          <w:rFonts w:ascii="Times New Roman" w:eastAsia="Times New Roman" w:hAnsi="Times New Roman" w:cs="Times New Roman"/>
          <w:sz w:val="28"/>
          <w:szCs w:val="20"/>
          <w:lang w:eastAsia="ru-RU"/>
        </w:rPr>
        <w:t>«Об утверждении Регламента взаимодействия отраслевых и функциональных органов администрации муниципального образования Темрюкский район, муниципальных учреждений при организации работы по демонтажу рекламных конструкций, установленных и (или) эксплуатируемых на территории муниципального образования Темрюкский район без разрешения на установку и эксплуатацию рекламной конструкции»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gramEnd"/>
    </w:p>
    <w:p w:rsidR="00F61A81" w:rsidRPr="00F61A81" w:rsidRDefault="00DA5608" w:rsidP="007715BF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61A81" w:rsidRPr="00F61A8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на следующий день после его официального опубликования.</w:t>
      </w:r>
    </w:p>
    <w:p w:rsidR="00F61A81" w:rsidRPr="00F61A81" w:rsidRDefault="00F61A81" w:rsidP="007715BF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A81" w:rsidRPr="00F61A81" w:rsidRDefault="00F61A81" w:rsidP="007715BF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48" w:type="dxa"/>
        <w:tblInd w:w="108" w:type="dxa"/>
        <w:tblLook w:val="04A0" w:firstRow="1" w:lastRow="0" w:firstColumn="1" w:lastColumn="0" w:noHBand="0" w:noVBand="1"/>
      </w:tblPr>
      <w:tblGrid>
        <w:gridCol w:w="6666"/>
        <w:gridCol w:w="3682"/>
      </w:tblGrid>
      <w:tr w:rsidR="00F61A81" w:rsidRPr="00F61A81" w:rsidTr="00F61A81">
        <w:tc>
          <w:tcPr>
            <w:tcW w:w="6666" w:type="dxa"/>
            <w:hideMark/>
          </w:tcPr>
          <w:p w:rsidR="00B7536E" w:rsidRDefault="00F61A81" w:rsidP="00FE1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1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B75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лава муниципального образования</w:t>
            </w:r>
          </w:p>
          <w:p w:rsidR="00F61A81" w:rsidRPr="00F61A81" w:rsidRDefault="00F61A81" w:rsidP="00FE1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1A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</w:t>
            </w:r>
          </w:p>
        </w:tc>
        <w:tc>
          <w:tcPr>
            <w:tcW w:w="3682" w:type="dxa"/>
          </w:tcPr>
          <w:p w:rsidR="00F61A81" w:rsidRPr="00F61A81" w:rsidRDefault="00F61A81" w:rsidP="00FE1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61A81" w:rsidRPr="00F61A81" w:rsidRDefault="00980449" w:rsidP="00FE10C3">
            <w:pPr>
              <w:widowControl w:val="0"/>
              <w:tabs>
                <w:tab w:val="left" w:pos="2655"/>
              </w:tabs>
              <w:autoSpaceDE w:val="0"/>
              <w:autoSpaceDN w:val="0"/>
              <w:adjustRightInd w:val="0"/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</w:t>
            </w:r>
            <w:r w:rsidR="00A56F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Ф.В. </w:t>
            </w:r>
            <w:proofErr w:type="spellStart"/>
            <w:r w:rsidR="00A56F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Бабенков</w:t>
            </w:r>
            <w:proofErr w:type="spellEnd"/>
          </w:p>
        </w:tc>
      </w:tr>
    </w:tbl>
    <w:p w:rsidR="00F61A81" w:rsidRPr="00F61A81" w:rsidRDefault="00F61A81" w:rsidP="00B7536E">
      <w:pPr>
        <w:widowControl w:val="0"/>
        <w:autoSpaceDE w:val="0"/>
        <w:autoSpaceDN w:val="0"/>
        <w:adjustRightInd w:val="0"/>
        <w:spacing w:after="0" w:line="240" w:lineRule="auto"/>
        <w:ind w:right="-284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E6E" w:rsidRDefault="00221E6E" w:rsidP="00B7536E">
      <w:pPr>
        <w:ind w:right="-284"/>
      </w:pPr>
    </w:p>
    <w:sectPr w:rsidR="00221E6E" w:rsidSect="00F61A8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315" w:rsidRDefault="00036315" w:rsidP="00F61A81">
      <w:pPr>
        <w:spacing w:after="0" w:line="240" w:lineRule="auto"/>
      </w:pPr>
      <w:r>
        <w:separator/>
      </w:r>
    </w:p>
  </w:endnote>
  <w:endnote w:type="continuationSeparator" w:id="0">
    <w:p w:rsidR="00036315" w:rsidRDefault="00036315" w:rsidP="00F61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315" w:rsidRDefault="00036315" w:rsidP="00F61A81">
      <w:pPr>
        <w:spacing w:after="0" w:line="240" w:lineRule="auto"/>
      </w:pPr>
      <w:r>
        <w:separator/>
      </w:r>
    </w:p>
  </w:footnote>
  <w:footnote w:type="continuationSeparator" w:id="0">
    <w:p w:rsidR="00036315" w:rsidRDefault="00036315" w:rsidP="00F61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4430392"/>
      <w:docPartObj>
        <w:docPartGallery w:val="Page Numbers (Top of Page)"/>
        <w:docPartUnique/>
      </w:docPartObj>
    </w:sdtPr>
    <w:sdtEndPr/>
    <w:sdtContent>
      <w:p w:rsidR="00F61A81" w:rsidRDefault="00F61A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A58">
          <w:rPr>
            <w:noProof/>
          </w:rPr>
          <w:t>2</w:t>
        </w:r>
        <w:r>
          <w:fldChar w:fldCharType="end"/>
        </w:r>
      </w:p>
    </w:sdtContent>
  </w:sdt>
  <w:p w:rsidR="00F61A81" w:rsidRDefault="00F61A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A81"/>
    <w:rsid w:val="00036315"/>
    <w:rsid w:val="00124E66"/>
    <w:rsid w:val="00152604"/>
    <w:rsid w:val="00221E6E"/>
    <w:rsid w:val="004A3396"/>
    <w:rsid w:val="005665A1"/>
    <w:rsid w:val="0064233C"/>
    <w:rsid w:val="00684927"/>
    <w:rsid w:val="006B2281"/>
    <w:rsid w:val="007715BF"/>
    <w:rsid w:val="008A029F"/>
    <w:rsid w:val="00980449"/>
    <w:rsid w:val="00A56FE7"/>
    <w:rsid w:val="00B7536E"/>
    <w:rsid w:val="00C82E8D"/>
    <w:rsid w:val="00CD5A29"/>
    <w:rsid w:val="00DA5608"/>
    <w:rsid w:val="00DD7DE3"/>
    <w:rsid w:val="00E62DFB"/>
    <w:rsid w:val="00E742E6"/>
    <w:rsid w:val="00F27EDD"/>
    <w:rsid w:val="00F61A81"/>
    <w:rsid w:val="00FB7A58"/>
    <w:rsid w:val="00FE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1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1A81"/>
  </w:style>
  <w:style w:type="paragraph" w:styleId="a5">
    <w:name w:val="footer"/>
    <w:basedOn w:val="a"/>
    <w:link w:val="a6"/>
    <w:uiPriority w:val="99"/>
    <w:unhideWhenUsed/>
    <w:rsid w:val="00F61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1A81"/>
  </w:style>
  <w:style w:type="paragraph" w:styleId="a7">
    <w:name w:val="Balloon Text"/>
    <w:basedOn w:val="a"/>
    <w:link w:val="a8"/>
    <w:uiPriority w:val="99"/>
    <w:semiHidden/>
    <w:unhideWhenUsed/>
    <w:rsid w:val="00980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044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715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1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1A81"/>
  </w:style>
  <w:style w:type="paragraph" w:styleId="a5">
    <w:name w:val="footer"/>
    <w:basedOn w:val="a"/>
    <w:link w:val="a6"/>
    <w:uiPriority w:val="99"/>
    <w:unhideWhenUsed/>
    <w:rsid w:val="00F61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1A81"/>
  </w:style>
  <w:style w:type="paragraph" w:styleId="a7">
    <w:name w:val="Balloon Text"/>
    <w:basedOn w:val="a"/>
    <w:link w:val="a8"/>
    <w:uiPriority w:val="99"/>
    <w:semiHidden/>
    <w:unhideWhenUsed/>
    <w:rsid w:val="00980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044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715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2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Ляшенко</dc:creator>
  <cp:lastModifiedBy>Ляшенко</cp:lastModifiedBy>
  <cp:revision>9</cp:revision>
  <cp:lastPrinted>2018-06-08T07:32:00Z</cp:lastPrinted>
  <dcterms:created xsi:type="dcterms:W3CDTF">2018-05-30T12:35:00Z</dcterms:created>
  <dcterms:modified xsi:type="dcterms:W3CDTF">2018-06-08T07:32:00Z</dcterms:modified>
</cp:coreProperties>
</file>